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C9DC87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26338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C0DD311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E96FF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Part (I)</w:t>
            </w:r>
          </w:p>
          <w:p w14:paraId="512ACF09" w14:textId="27F881E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="0026338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796AD6E" w:rsidR="002A7FE2" w:rsidRPr="00237A67" w:rsidRDefault="000866CC" w:rsidP="00CA463C">
            <w:pPr>
              <w:pStyle w:val="ListParagraph"/>
              <w:numPr>
                <w:ilvl w:val="0"/>
                <w:numId w:val="8"/>
              </w:num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Process of PSW (Pakistan Single Window)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6E0FA374" w:rsidR="00465DE6" w:rsidRPr="00AC406B" w:rsidRDefault="00C45D59" w:rsidP="00382E1D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 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>Level-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0866CC">
              <w:rPr>
                <w:rFonts w:ascii="Arial" w:hAnsi="Arial"/>
                <w:b/>
                <w:bCs/>
                <w:noProof/>
              </w:rPr>
              <w:t>5</w:t>
            </w:r>
            <w:r w:rsidR="00382E1D" w:rsidRPr="00382E1D">
              <w:rPr>
                <w:rFonts w:ascii="Arial" w:hAnsi="Arial"/>
                <w:b/>
                <w:bCs/>
                <w:noProof/>
              </w:rPr>
              <w:t xml:space="preserve"> Part (I)</w:t>
            </w:r>
          </w:p>
        </w:tc>
      </w:tr>
      <w:tr w:rsidR="00465DE6" w:rsidRPr="004E69FB" w14:paraId="2DDEAB45" w14:textId="77777777" w:rsidTr="00846847">
        <w:trPr>
          <w:trHeight w:val="422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5D6CCAF" w:rsidR="00465DE6" w:rsidRPr="008148E9" w:rsidRDefault="00B727BA" w:rsidP="0008405F">
            <w:pPr>
              <w:rPr>
                <w:rFonts w:cstheme="minorHAnsi"/>
                <w:b/>
                <w:bCs/>
              </w:rPr>
            </w:pPr>
            <w:r w:rsidRPr="008148E9">
              <w:rPr>
                <w:rFonts w:ascii="Arial" w:hAnsi="Arial" w:cs="Arial"/>
                <w:b/>
                <w:bCs/>
                <w:noProof/>
              </w:rPr>
              <w:t>3</w:t>
            </w:r>
            <w:r w:rsidR="00993BF9" w:rsidRPr="008148E9">
              <w:rPr>
                <w:rFonts w:ascii="Arial" w:hAnsi="Arial" w:cs="Arial"/>
                <w:b/>
                <w:bCs/>
                <w:noProof/>
              </w:rPr>
              <w:t>1</w:t>
            </w:r>
            <w:r w:rsidR="0026338E" w:rsidRPr="008148E9">
              <w:rPr>
                <w:rFonts w:ascii="Arial" w:hAnsi="Arial" w:cs="Arial"/>
                <w:b/>
                <w:bCs/>
                <w:noProof/>
              </w:rPr>
              <w:t xml:space="preserve">. </w:t>
            </w:r>
            <w:r w:rsidR="000866CC" w:rsidRPr="008148E9">
              <w:rPr>
                <w:rFonts w:ascii="Arial" w:hAnsi="Arial" w:cs="Arial"/>
                <w:b/>
                <w:bCs/>
                <w:noProof/>
              </w:rPr>
              <w:t xml:space="preserve"> Process of PSW (Pakistan Single Window)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8148E9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8148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8148E9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8148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8148E9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8148E9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8148E9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8148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8148E9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E635C81" w14:textId="79D15403" w:rsidR="00842C43" w:rsidRPr="00842C43" w:rsidRDefault="0088464E" w:rsidP="008148E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Apply for PSW User Id Registration</w:t>
            </w:r>
          </w:p>
          <w:p w14:paraId="74E0A244" w14:textId="3601D2D1" w:rsidR="00842C43" w:rsidRPr="00842C43" w:rsidRDefault="003B00DA" w:rsidP="008148E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Upload Import Export Documents on PSW</w:t>
            </w:r>
          </w:p>
          <w:p w14:paraId="68BE1000" w14:textId="6AF29640" w:rsidR="00842C43" w:rsidRPr="00842C43" w:rsidRDefault="003B00DA" w:rsidP="008148E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Create Import Export GD</w:t>
            </w:r>
            <w:r>
              <w:rPr>
                <w:rFonts w:ascii="Arial" w:hAnsi="Arial" w:cs="Arial"/>
                <w:sz w:val="22"/>
                <w:szCs w:val="22"/>
              </w:rPr>
              <w:t xml:space="preserve"> (goods declaration)</w:t>
            </w:r>
            <w:r w:rsidRPr="006E3528">
              <w:rPr>
                <w:rFonts w:ascii="Arial" w:hAnsi="Arial" w:cs="Arial"/>
                <w:sz w:val="22"/>
                <w:szCs w:val="22"/>
              </w:rPr>
              <w:t xml:space="preserve"> on PSW</w:t>
            </w:r>
          </w:p>
          <w:p w14:paraId="5E78AF3B" w14:textId="68F6BC54" w:rsidR="00842C43" w:rsidRPr="00842C43" w:rsidRDefault="00596FD7" w:rsidP="008148E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Create Import Export Financial Instrument on PSW</w:t>
            </w:r>
          </w:p>
          <w:p w14:paraId="1911B79C" w14:textId="3C6956AC" w:rsidR="00465DE6" w:rsidRPr="00142237" w:rsidRDefault="00142237" w:rsidP="008148E9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 xml:space="preserve">Analyses </w:t>
            </w:r>
            <w:r w:rsidRPr="006E3528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PSW Trade Insigh</w:t>
            </w:r>
            <w:r w:rsidR="00BC3CA8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t</w:t>
            </w:r>
          </w:p>
        </w:tc>
      </w:tr>
      <w:tr w:rsidR="00465DE6" w:rsidRPr="00FF1609" w14:paraId="799997D6" w14:textId="77777777" w:rsidTr="008148E9">
        <w:trPr>
          <w:trHeight w:val="39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8148E9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4E5DBEDF" w14:textId="4908C688" w:rsidR="00842C43" w:rsidRPr="00FF1609" w:rsidRDefault="00465DE6" w:rsidP="008148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  <w:r w:rsidR="006E36F2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14:paraId="0EF9F417" w14:textId="56FA6D38" w:rsidR="00801512" w:rsidRPr="002F1B75" w:rsidRDefault="002F1B75" w:rsidP="008148E9">
            <w:pPr>
              <w:keepNext/>
              <w:keepLines/>
              <w:spacing w:line="360" w:lineRule="auto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148E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E36F2" w:rsidRPr="006E35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E36F2" w:rsidRPr="006E36F2">
              <w:rPr>
                <w:rFonts w:ascii="Arial" w:hAnsi="Arial" w:cs="Arial"/>
                <w:b/>
                <w:sz w:val="22"/>
                <w:szCs w:val="22"/>
              </w:rPr>
              <w:t>Apply for PSW User Id Registration</w:t>
            </w:r>
          </w:p>
          <w:p w14:paraId="371E177F" w14:textId="77777777" w:rsidR="00E21207" w:rsidRPr="008148E9" w:rsidRDefault="00E21207" w:rsidP="008148E9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Visit (</w:t>
            </w:r>
            <w:hyperlink r:id="rId8" w:tgtFrame="_new" w:history="1">
              <w:r w:rsidRPr="008148E9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bdr w:val="single" w:sz="2" w:space="0" w:color="D9D9E3" w:frame="1"/>
                </w:rPr>
                <w:t>https://psw.gov.pk/</w:t>
              </w:r>
            </w:hyperlink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 </w:t>
            </w: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 </w:t>
            </w:r>
          </w:p>
          <w:p w14:paraId="18783749" w14:textId="77777777" w:rsidR="00E21207" w:rsidRPr="008148E9" w:rsidRDefault="00E21207" w:rsidP="008148E9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an</w:t>
            </w: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account</w:t>
            </w:r>
          </w:p>
          <w:p w14:paraId="56ED9E52" w14:textId="77777777" w:rsidR="00E21207" w:rsidRPr="008148E9" w:rsidRDefault="00E21207" w:rsidP="008148E9">
            <w:pPr>
              <w:pStyle w:val="Standard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verify your account</w:t>
            </w: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</w:p>
          <w:p w14:paraId="76E03090" w14:textId="3F8FED13" w:rsidR="00842C43" w:rsidRPr="008148E9" w:rsidRDefault="00E21207" w:rsidP="008148E9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login to account</w:t>
            </w:r>
            <w:r w:rsidRPr="008148E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2C43" w:rsidRPr="008148E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01859C3" w14:textId="798204AF" w:rsidR="00CA6E57" w:rsidRPr="008148E9" w:rsidRDefault="008E3272" w:rsidP="008148E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48E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8148E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017C9" w:rsidRPr="00814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7C9" w:rsidRPr="008148E9">
              <w:rPr>
                <w:rFonts w:ascii="Arial" w:hAnsi="Arial" w:cs="Arial"/>
                <w:b/>
                <w:sz w:val="22"/>
                <w:szCs w:val="22"/>
              </w:rPr>
              <w:t>Upload Import Export Documents on PSW</w:t>
            </w:r>
          </w:p>
          <w:p w14:paraId="6B8AAB5B" w14:textId="77777777" w:rsidR="00B5750D" w:rsidRPr="008148E9" w:rsidRDefault="00B5750D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commercial invoices</w:t>
            </w:r>
          </w:p>
          <w:p w14:paraId="41DCA4BD" w14:textId="4D6777F5" w:rsidR="00B5750D" w:rsidRPr="008148E9" w:rsidRDefault="00B5750D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packing list</w:t>
            </w:r>
          </w:p>
          <w:p w14:paraId="48A8C90A" w14:textId="1571CDDE" w:rsidR="00B5750D" w:rsidRPr="008148E9" w:rsidRDefault="00B5750D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certificate of origin</w:t>
            </w:r>
          </w:p>
          <w:p w14:paraId="0E35716F" w14:textId="49F38BA6" w:rsidR="00B5750D" w:rsidRPr="008148E9" w:rsidRDefault="00B5750D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insurance certificate</w:t>
            </w:r>
          </w:p>
          <w:p w14:paraId="2B48909B" w14:textId="1F413C85" w:rsidR="00705FA5" w:rsidRPr="008148E9" w:rsidRDefault="00B5750D" w:rsidP="008148E9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quality certificates</w:t>
            </w:r>
            <w:r w:rsidR="00705FA5" w:rsidRPr="008148E9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51D884E" w14:textId="64B019F4" w:rsidR="00FF1609" w:rsidRPr="008148E9" w:rsidRDefault="00FF1609" w:rsidP="008148E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48E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705FA5" w:rsidRPr="00814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7C9" w:rsidRPr="008148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7C9" w:rsidRPr="008148E9">
              <w:rPr>
                <w:rFonts w:ascii="Arial" w:hAnsi="Arial" w:cs="Arial"/>
                <w:b/>
                <w:sz w:val="22"/>
                <w:szCs w:val="22"/>
              </w:rPr>
              <w:t>Create Import Export GD (goods declaration) on PSW</w:t>
            </w:r>
          </w:p>
          <w:p w14:paraId="0C389369" w14:textId="77777777" w:rsidR="004050C2" w:rsidRPr="008148E9" w:rsidRDefault="004050C2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Login to PSW</w:t>
            </w:r>
          </w:p>
          <w:p w14:paraId="717BCF33" w14:textId="77777777" w:rsidR="004050C2" w:rsidRPr="008148E9" w:rsidRDefault="004050C2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import exports </w:t>
            </w:r>
          </w:p>
          <w:p w14:paraId="35C8D03D" w14:textId="77777777" w:rsidR="004050C2" w:rsidRPr="008148E9" w:rsidRDefault="004050C2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48E9">
              <w:rPr>
                <w:rFonts w:ascii="Arial" w:hAnsi="Arial" w:cs="Arial"/>
                <w:color w:val="000000" w:themeColor="text1"/>
                <w:sz w:val="22"/>
                <w:szCs w:val="22"/>
              </w:rPr>
              <w:t>Provide goods information</w:t>
            </w:r>
          </w:p>
          <w:p w14:paraId="73E97F9C" w14:textId="77777777" w:rsidR="004050C2" w:rsidRPr="006E3528" w:rsidRDefault="004050C2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E3528">
              <w:rPr>
                <w:rFonts w:ascii="Arial" w:hAnsi="Arial" w:cs="Arial"/>
                <w:color w:val="000000" w:themeColor="text1"/>
                <w:sz w:val="22"/>
                <w:szCs w:val="22"/>
              </w:rPr>
              <w:t>eclare trade terms</w:t>
            </w:r>
          </w:p>
          <w:p w14:paraId="62350241" w14:textId="77777777" w:rsidR="00E43960" w:rsidRPr="008148E9" w:rsidRDefault="004050C2" w:rsidP="008148E9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6E3528">
              <w:rPr>
                <w:rFonts w:ascii="Arial" w:hAnsi="Arial" w:cs="Arial"/>
                <w:color w:val="000000" w:themeColor="text1"/>
                <w:sz w:val="22"/>
                <w:szCs w:val="22"/>
              </w:rPr>
              <w:t>eclare custom information</w:t>
            </w:r>
            <w:r w:rsidR="00E14636" w:rsidRPr="00E14636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  <w:bookmarkEnd w:id="1"/>
          </w:p>
          <w:p w14:paraId="26A46BAE" w14:textId="77777777" w:rsidR="008148E9" w:rsidRPr="00951513" w:rsidRDefault="008148E9" w:rsidP="008148E9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6E35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7C9">
              <w:rPr>
                <w:rFonts w:ascii="Arial" w:hAnsi="Arial" w:cs="Arial"/>
                <w:b/>
                <w:sz w:val="22"/>
                <w:szCs w:val="22"/>
              </w:rPr>
              <w:t>Create Import Export Financial Instrument on PSW</w:t>
            </w:r>
          </w:p>
          <w:p w14:paraId="0CC3B38D" w14:textId="77777777" w:rsidR="008148E9" w:rsidRPr="00430C46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Upload bank attested </w:t>
            </w:r>
            <w:r w:rsidRPr="006E3528">
              <w:rPr>
                <w:rFonts w:ascii="Arial" w:hAnsi="Arial" w:cs="Arial"/>
                <w:color w:val="000000" w:themeColor="text1"/>
                <w:sz w:val="22"/>
                <w:szCs w:val="22"/>
              </w:rPr>
              <w:t>Letter of credit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(LC)</w:t>
            </w:r>
          </w:p>
          <w:p w14:paraId="4ACBEAAF" w14:textId="77777777" w:rsidR="008148E9" w:rsidRPr="00430C46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C0F0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Upload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bank guarantee instrument</w:t>
            </w:r>
          </w:p>
          <w:p w14:paraId="0BF719D6" w14:textId="77777777" w:rsidR="008148E9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Upload insurance memo</w:t>
            </w:r>
            <w:r w:rsidRPr="00430C4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CFA5358" w14:textId="77777777" w:rsidR="008148E9" w:rsidRPr="00E806EC" w:rsidRDefault="008148E9" w:rsidP="008148E9">
            <w:pPr>
              <w:pStyle w:val="Standard"/>
              <w:spacing w:line="276" w:lineRule="auto"/>
              <w:rPr>
                <w:sz w:val="22"/>
                <w:szCs w:val="22"/>
              </w:rPr>
            </w:pPr>
            <w:r>
              <w:t xml:space="preserve">  </w:t>
            </w: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5.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 xml:space="preserve">  </w:t>
            </w:r>
            <w:r w:rsidRPr="006E35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17C9">
              <w:rPr>
                <w:rFonts w:ascii="Arial" w:hAnsi="Arial" w:cs="Arial"/>
                <w:b/>
                <w:sz w:val="22"/>
                <w:szCs w:val="22"/>
              </w:rPr>
              <w:t xml:space="preserve">Analyses </w:t>
            </w:r>
            <w:r w:rsidRPr="00B017C9">
              <w:rPr>
                <w:rFonts w:ascii="Arial" w:hAnsi="Arial" w:cs="Arial"/>
                <w:b/>
                <w:sz w:val="22"/>
                <w:szCs w:val="22"/>
                <w:shd w:val="clear" w:color="auto" w:fill="FFFFFF" w:themeFill="background1"/>
              </w:rPr>
              <w:t>PSW Trade Insight</w:t>
            </w:r>
          </w:p>
          <w:p w14:paraId="5A5C4291" w14:textId="77777777" w:rsidR="008148E9" w:rsidRPr="00430C46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617902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Trade Facilities on PSW</w:t>
            </w:r>
          </w:p>
          <w:p w14:paraId="20728839" w14:textId="77777777" w:rsidR="008148E9" w:rsidRPr="00430C46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Efficiency and Transparency in PSW</w:t>
            </w:r>
          </w:p>
          <w:p w14:paraId="64E0BA7D" w14:textId="77777777" w:rsidR="008148E9" w:rsidRPr="00430C46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Adopt simplified procedures of PSW</w:t>
            </w:r>
            <w:r w:rsidRPr="00430C46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</w:t>
            </w:r>
          </w:p>
          <w:p w14:paraId="283CE112" w14:textId="77777777" w:rsidR="008148E9" w:rsidRPr="009E49C6" w:rsidRDefault="008148E9" w:rsidP="008148E9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liaison with Government Agencies</w:t>
            </w:r>
            <w:r w:rsidRPr="00430C46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393D686" w14:textId="15589964" w:rsidR="008148E9" w:rsidRPr="008148E9" w:rsidRDefault="008148E9" w:rsidP="008148E9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17902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Risk Management measures and Compliance</w:t>
            </w:r>
          </w:p>
        </w:tc>
      </w:tr>
      <w:tr w:rsidR="008148E9" w:rsidRPr="00FF1609" w14:paraId="1503436A" w14:textId="77777777" w:rsidTr="008148E9">
        <w:trPr>
          <w:trHeight w:val="8468"/>
        </w:trPr>
        <w:tc>
          <w:tcPr>
            <w:tcW w:w="1699" w:type="dxa"/>
            <w:vAlign w:val="center"/>
          </w:tcPr>
          <w:p w14:paraId="10D1FB4E" w14:textId="1880496C" w:rsidR="008148E9" w:rsidRPr="00FF1609" w:rsidRDefault="008148E9" w:rsidP="008148E9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62A2A791" w14:textId="77777777" w:rsidR="008148E9" w:rsidRPr="00FF1609" w:rsidRDefault="008148E9" w:rsidP="008148E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C4E75C2" w14:textId="77777777" w:rsidR="008148E9" w:rsidRDefault="008148E9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5EFE8841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Impot Export</w:t>
            </w:r>
            <w:r w:rsidR="00FF3BCB">
              <w:rPr>
                <w:rFonts w:ascii="Arial" w:hAnsi="Arial"/>
                <w:b/>
                <w:bCs/>
                <w:noProof/>
              </w:rPr>
              <w:t xml:space="preserve"> Manager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FF3BCB">
              <w:rPr>
                <w:rFonts w:ascii="Arial" w:hAnsi="Arial"/>
                <w:b/>
                <w:noProof/>
              </w:rPr>
              <w:t>5</w:t>
            </w:r>
            <w:r w:rsidR="000858C6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FA00E6" w:rsidRPr="004E69FB" w14:paraId="6FC2BAFF" w14:textId="77777777" w:rsidTr="0093502A">
        <w:trPr>
          <w:trHeight w:val="503"/>
        </w:trPr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34369AAF" w:rsidR="00FA00E6" w:rsidRPr="00237A67" w:rsidRDefault="00846847" w:rsidP="00D16B4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Process of PSW (Pakistan Single Window)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CADABE0" w14:textId="77777777" w:rsidR="00EE4491" w:rsidRPr="00842C43" w:rsidRDefault="00EE4491" w:rsidP="00EE44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</w:rPr>
              <w:t>Apply for PSW User Id Registration</w:t>
            </w:r>
          </w:p>
          <w:p w14:paraId="1DA77EFA" w14:textId="77777777" w:rsidR="00EE4491" w:rsidRPr="00842C43" w:rsidRDefault="00EE4491" w:rsidP="00EE44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</w:rPr>
              <w:t>Upload Import Export Documents on PSW</w:t>
            </w:r>
          </w:p>
          <w:p w14:paraId="3DBF050D" w14:textId="77777777" w:rsidR="00EE4491" w:rsidRPr="00842C43" w:rsidRDefault="00EE4491" w:rsidP="00EE44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</w:rPr>
              <w:t>Create Import Export GD</w:t>
            </w:r>
            <w:r>
              <w:rPr>
                <w:rFonts w:ascii="Arial" w:hAnsi="Arial" w:cs="Arial"/>
              </w:rPr>
              <w:t xml:space="preserve"> (goods declaration)</w:t>
            </w:r>
            <w:r w:rsidRPr="006E3528">
              <w:rPr>
                <w:rFonts w:ascii="Arial" w:hAnsi="Arial" w:cs="Arial"/>
              </w:rPr>
              <w:t xml:space="preserve"> on PSW</w:t>
            </w:r>
          </w:p>
          <w:p w14:paraId="6431A175" w14:textId="77777777" w:rsidR="00EE4491" w:rsidRPr="00842C43" w:rsidRDefault="00EE4491" w:rsidP="00EE4491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</w:rPr>
              <w:t>Create Import Export Financial Instrument on PSW</w:t>
            </w:r>
          </w:p>
          <w:p w14:paraId="21387C64" w14:textId="496A7EBB" w:rsidR="00465DE6" w:rsidRPr="00FA18A2" w:rsidRDefault="00EE4491" w:rsidP="00FA18A2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</w:rPr>
              <w:t xml:space="preserve">Analyses </w:t>
            </w:r>
            <w:r w:rsidRPr="006E3528">
              <w:rPr>
                <w:rFonts w:ascii="Arial" w:hAnsi="Arial" w:cs="Arial"/>
                <w:shd w:val="clear" w:color="auto" w:fill="FFFFFF" w:themeFill="background1"/>
              </w:rPr>
              <w:t>PSW Trade Insigh</w:t>
            </w:r>
            <w:r>
              <w:rPr>
                <w:rFonts w:ascii="Arial" w:hAnsi="Arial" w:cs="Arial"/>
                <w:shd w:val="clear" w:color="auto" w:fill="FFFFFF" w:themeFill="background1"/>
              </w:rPr>
              <w:t>t</w:t>
            </w:r>
            <w:r w:rsidR="00685F84" w:rsidRPr="00685F84">
              <w:rPr>
                <w:rFonts w:ascii="Arial" w:hAnsi="Arial" w:cs="Arial"/>
              </w:rPr>
              <w:t xml:space="preserve"> </w:t>
            </w:r>
          </w:p>
        </w:tc>
      </w:tr>
    </w:tbl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39"/>
        <w:gridCol w:w="1414"/>
        <w:gridCol w:w="1034"/>
      </w:tblGrid>
      <w:tr w:rsidR="00465DE6" w:rsidRPr="004E69FB" w14:paraId="3264E5AB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18C988EA" w14:textId="77777777" w:rsidR="00465DE6" w:rsidRPr="0093502A" w:rsidRDefault="00465DE6" w:rsidP="0093502A">
            <w:pPr>
              <w:rPr>
                <w:rFonts w:ascii="Arial" w:eastAsia="Calibri" w:hAnsi="Arial" w:cs="Arial"/>
              </w:rPr>
            </w:pPr>
            <w:r w:rsidRPr="0093502A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414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34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3455" w:rsidRPr="004E69FB" w14:paraId="40719947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65D228CE" w14:textId="339E49F3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93502A">
              <w:rPr>
                <w:rFonts w:ascii="Arial" w:hAnsi="Arial" w:cs="Arial"/>
                <w:color w:val="000000" w:themeColor="text1"/>
              </w:rPr>
              <w:t>Visit (</w:t>
            </w:r>
            <w:hyperlink r:id="rId9" w:tgtFrame="_new" w:history="1">
              <w:r w:rsidRPr="0093502A">
                <w:rPr>
                  <w:rStyle w:val="Hyperlink"/>
                  <w:rFonts w:ascii="Arial" w:hAnsi="Arial" w:cs="Arial"/>
                  <w:color w:val="000000" w:themeColor="text1"/>
                  <w:bdr w:val="single" w:sz="2" w:space="0" w:color="D9D9E3" w:frame="1"/>
                </w:rPr>
                <w:t>https://psw.gov.pk/</w:t>
              </w:r>
            </w:hyperlink>
            <w:r w:rsidRPr="0093502A">
              <w:rPr>
                <w:rFonts w:ascii="Arial" w:hAnsi="Arial" w:cs="Arial"/>
                <w:color w:val="000000" w:themeColor="text1"/>
              </w:rPr>
              <w:t xml:space="preserve">) </w:t>
            </w:r>
            <w:r w:rsidRPr="0093502A">
              <w:rPr>
                <w:rFonts w:ascii="Arial" w:hAnsi="Arial" w:cs="Arial"/>
                <w:color w:val="000000" w:themeColor="text1"/>
                <w:shd w:val="clear" w:color="auto" w:fill="F7F7F8"/>
              </w:rPr>
              <w:t xml:space="preserve">  </w:t>
            </w:r>
          </w:p>
        </w:tc>
        <w:tc>
          <w:tcPr>
            <w:tcW w:w="1414" w:type="dxa"/>
            <w:vAlign w:val="center"/>
          </w:tcPr>
          <w:p w14:paraId="4A745428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6BCD5CE4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5FFA6180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61121BC6" w14:textId="2632B5F6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create an</w:t>
            </w:r>
            <w:r w:rsidRPr="0093502A">
              <w:rPr>
                <w:rFonts w:ascii="Arial" w:hAnsi="Arial" w:cs="Arial"/>
                <w:color w:val="000000" w:themeColor="text1"/>
                <w:shd w:val="clear" w:color="auto" w:fill="F7F7F8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</w:rPr>
              <w:t>account</w:t>
            </w:r>
          </w:p>
        </w:tc>
        <w:tc>
          <w:tcPr>
            <w:tcW w:w="1414" w:type="dxa"/>
            <w:vAlign w:val="center"/>
          </w:tcPr>
          <w:p w14:paraId="0EC052C0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3333EBC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2B1517C0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237B55FA" w14:textId="51C8A894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verify your account</w:t>
            </w:r>
            <w:r w:rsidRPr="0093502A">
              <w:rPr>
                <w:rFonts w:ascii="Arial" w:hAnsi="Arial" w:cs="Arial"/>
                <w:color w:val="000000" w:themeColor="text1"/>
                <w:shd w:val="clear" w:color="auto" w:fill="F7F7F8"/>
              </w:rPr>
              <w:t xml:space="preserve"> </w:t>
            </w:r>
          </w:p>
        </w:tc>
        <w:tc>
          <w:tcPr>
            <w:tcW w:w="1414" w:type="dxa"/>
            <w:vAlign w:val="center"/>
          </w:tcPr>
          <w:p w14:paraId="4D9E2692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473A8535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196D1AE4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633CDDE4" w14:textId="5BF47C0F" w:rsidR="00483455" w:rsidRPr="0093502A" w:rsidRDefault="00483455" w:rsidP="0093502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login to account</w:t>
            </w:r>
            <w:r w:rsidRPr="0093502A">
              <w:rPr>
                <w:rFonts w:ascii="Arial" w:eastAsia="Arial" w:hAnsi="Arial" w:cs="Arial"/>
                <w:b/>
                <w:bCs/>
                <w:color w:val="000000"/>
              </w:rPr>
              <w:t xml:space="preserve">  </w:t>
            </w:r>
          </w:p>
        </w:tc>
        <w:tc>
          <w:tcPr>
            <w:tcW w:w="1414" w:type="dxa"/>
            <w:vAlign w:val="center"/>
          </w:tcPr>
          <w:p w14:paraId="3119560F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34075C4F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05BC67AA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3F56F8D2" w14:textId="31EE392E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3502A">
              <w:rPr>
                <w:rFonts w:ascii="Arial" w:eastAsia="Arial" w:hAnsi="Arial" w:cs="Arial"/>
                <w:color w:val="000000" w:themeColor="text1"/>
              </w:rPr>
              <w:t>Upload commercial invoices</w:t>
            </w:r>
          </w:p>
        </w:tc>
        <w:tc>
          <w:tcPr>
            <w:tcW w:w="1414" w:type="dxa"/>
            <w:vAlign w:val="center"/>
          </w:tcPr>
          <w:p w14:paraId="06946E54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7593E6C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423B3E1E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27E1A19A" w14:textId="7A9BFA26" w:rsidR="00483455" w:rsidRPr="0093502A" w:rsidRDefault="00483455" w:rsidP="0093502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93502A">
              <w:rPr>
                <w:rFonts w:ascii="Arial" w:eastAsia="Arial" w:hAnsi="Arial" w:cs="Arial"/>
                <w:color w:val="000000" w:themeColor="text1"/>
              </w:rPr>
              <w:t xml:space="preserve"> Upload packing list</w:t>
            </w:r>
          </w:p>
        </w:tc>
        <w:tc>
          <w:tcPr>
            <w:tcW w:w="1414" w:type="dxa"/>
            <w:vAlign w:val="center"/>
          </w:tcPr>
          <w:p w14:paraId="1601574E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4C7F1451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1E167D97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75CAE4CE" w14:textId="2A780506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3502A">
              <w:rPr>
                <w:rFonts w:ascii="Arial" w:eastAsia="Arial" w:hAnsi="Arial" w:cs="Arial"/>
                <w:color w:val="000000" w:themeColor="text1"/>
              </w:rPr>
              <w:t xml:space="preserve"> Upload certificate of origin</w:t>
            </w:r>
          </w:p>
        </w:tc>
        <w:tc>
          <w:tcPr>
            <w:tcW w:w="1414" w:type="dxa"/>
            <w:vAlign w:val="center"/>
          </w:tcPr>
          <w:p w14:paraId="03B89FDC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5CD9797C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4A2CBF96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5FDCC0C7" w14:textId="28765E9F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93502A">
              <w:rPr>
                <w:rFonts w:ascii="Arial" w:eastAsia="Arial" w:hAnsi="Arial" w:cs="Arial"/>
                <w:color w:val="000000" w:themeColor="text1"/>
              </w:rPr>
              <w:t xml:space="preserve"> Upload insurance certificate</w:t>
            </w:r>
          </w:p>
        </w:tc>
        <w:tc>
          <w:tcPr>
            <w:tcW w:w="1414" w:type="dxa"/>
            <w:vAlign w:val="center"/>
          </w:tcPr>
          <w:p w14:paraId="32DC719A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4DFEFC95" w14:textId="77777777" w:rsidR="00483455" w:rsidRPr="004E69FB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19CA02EB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31BEC711" w14:textId="2E47A87F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eastAsia="Arial" w:hAnsi="Arial" w:cs="Arial"/>
                <w:color w:val="000000" w:themeColor="text1"/>
              </w:rPr>
              <w:t xml:space="preserve"> Upload quality certificates</w:t>
            </w:r>
            <w:r w:rsidRPr="0093502A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414" w:type="dxa"/>
            <w:vAlign w:val="center"/>
          </w:tcPr>
          <w:p w14:paraId="7EE7AE64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191A1CA7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5BBCD689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5C1CD72B" w14:textId="0B75F0E5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Login to PSW</w:t>
            </w:r>
          </w:p>
        </w:tc>
        <w:tc>
          <w:tcPr>
            <w:tcW w:w="1414" w:type="dxa"/>
            <w:vAlign w:val="center"/>
          </w:tcPr>
          <w:p w14:paraId="59776722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54BC6D60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02C4AB2A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767F3DBA" w14:textId="1AEC4FA5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 xml:space="preserve">Select import exports </w:t>
            </w:r>
          </w:p>
        </w:tc>
        <w:tc>
          <w:tcPr>
            <w:tcW w:w="1414" w:type="dxa"/>
            <w:vAlign w:val="center"/>
          </w:tcPr>
          <w:p w14:paraId="0A70015C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5F0D269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792EEC96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4DE71365" w14:textId="127846C2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Provide goods information</w:t>
            </w:r>
          </w:p>
        </w:tc>
        <w:tc>
          <w:tcPr>
            <w:tcW w:w="1414" w:type="dxa"/>
            <w:vAlign w:val="center"/>
          </w:tcPr>
          <w:p w14:paraId="34DFD8D2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A8DB394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6641A6B7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18371CB2" w14:textId="35E94496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Declare trade terms</w:t>
            </w:r>
          </w:p>
        </w:tc>
        <w:tc>
          <w:tcPr>
            <w:tcW w:w="1414" w:type="dxa"/>
            <w:vAlign w:val="center"/>
          </w:tcPr>
          <w:p w14:paraId="1554A937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6BEC6092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006583E6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7FA5A70C" w14:textId="24A53229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Declare custom information</w:t>
            </w:r>
            <w:r w:rsidRPr="0093502A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414" w:type="dxa"/>
            <w:vAlign w:val="center"/>
          </w:tcPr>
          <w:p w14:paraId="11067F22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4147F3EC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33DD27ED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685EF054" w14:textId="28D1FC7A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Upload bank attested Letter of credit (LC)</w:t>
            </w:r>
          </w:p>
        </w:tc>
        <w:tc>
          <w:tcPr>
            <w:tcW w:w="1414" w:type="dxa"/>
            <w:vAlign w:val="center"/>
          </w:tcPr>
          <w:p w14:paraId="1D36B064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5619B90E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1F124230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465180C5" w14:textId="27C74134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bCs/>
                <w:color w:val="000000" w:themeColor="text1"/>
              </w:rPr>
              <w:t>Upload</w:t>
            </w:r>
            <w:r w:rsidRPr="0093502A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</w:rPr>
              <w:t>bank guarantee instrument</w:t>
            </w:r>
          </w:p>
        </w:tc>
        <w:tc>
          <w:tcPr>
            <w:tcW w:w="1414" w:type="dxa"/>
            <w:vAlign w:val="center"/>
          </w:tcPr>
          <w:p w14:paraId="3FC5DEF5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25072B3B" w14:textId="77777777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6EE4F662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5A35A1CD" w14:textId="55C327E0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Upload insurance memo</w:t>
            </w:r>
            <w:r w:rsidRPr="0093502A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4" w:type="dxa"/>
            <w:vAlign w:val="center"/>
          </w:tcPr>
          <w:p w14:paraId="568D2830" w14:textId="3E3B71BA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04B96CD" w14:textId="2BF82C8D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5C90A284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5CE17929" w14:textId="734C3210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Interpret</w:t>
            </w:r>
            <w:r w:rsidRPr="0093502A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</w:rPr>
              <w:t>Trade Facilities on PSW</w:t>
            </w:r>
          </w:p>
        </w:tc>
        <w:tc>
          <w:tcPr>
            <w:tcW w:w="1414" w:type="dxa"/>
            <w:vAlign w:val="center"/>
          </w:tcPr>
          <w:p w14:paraId="50F1F9E1" w14:textId="129EF0B9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85B3E8" wp14:editId="0253CF29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6E0BFA5D" w14:textId="3709D544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6E90BF9A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2DB52FF5" w14:textId="4DFFACBE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Interpret Efficiency and Transparency in PSW</w:t>
            </w:r>
          </w:p>
        </w:tc>
        <w:tc>
          <w:tcPr>
            <w:tcW w:w="1414" w:type="dxa"/>
            <w:vAlign w:val="center"/>
          </w:tcPr>
          <w:p w14:paraId="1AFD9B87" w14:textId="4E181AE3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CC576D" wp14:editId="7342A5B8">
                  <wp:extent cx="389890" cy="201295"/>
                  <wp:effectExtent l="0" t="0" r="0" b="0"/>
                  <wp:docPr id="1355524319" name="Picture 1355524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0E445580" w14:textId="5EDC7BBA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838063" wp14:editId="0EE12C6F">
                  <wp:extent cx="389890" cy="201295"/>
                  <wp:effectExtent l="0" t="0" r="0" b="0"/>
                  <wp:docPr id="1942209802" name="Picture 1942209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23E6992C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3336A116" w14:textId="6F25254F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Adopt simplified procedures of PSW</w:t>
            </w:r>
            <w:r w:rsidRPr="0093502A">
              <w:rPr>
                <w:rFonts w:ascii="Arial" w:eastAsia="Arial" w:hAnsi="Arial" w:cs="Arial"/>
                <w:color w:val="000000"/>
              </w:rPr>
              <w:t xml:space="preserve">  </w:t>
            </w:r>
          </w:p>
        </w:tc>
        <w:tc>
          <w:tcPr>
            <w:tcW w:w="1414" w:type="dxa"/>
            <w:vAlign w:val="center"/>
          </w:tcPr>
          <w:p w14:paraId="51CE9BF0" w14:textId="6F726953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3F8E8A" wp14:editId="084C0181">
                  <wp:extent cx="389890" cy="201295"/>
                  <wp:effectExtent l="0" t="0" r="0" b="0"/>
                  <wp:docPr id="973832525" name="Picture 973832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7E4122F2" w14:textId="66E25C45" w:rsidR="00483455" w:rsidRDefault="00483455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FABBEE" wp14:editId="72084C69">
                  <wp:extent cx="389890" cy="201295"/>
                  <wp:effectExtent l="0" t="0" r="0" b="0"/>
                  <wp:docPr id="1511752396" name="Picture 15117523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35AB40BD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4792D863" w14:textId="223C7100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Make liaison with Government Agencies</w:t>
            </w:r>
            <w:r w:rsidRPr="0093502A">
              <w:rPr>
                <w:rFonts w:ascii="Arial" w:eastAsia="Arial" w:hAnsi="Arial" w:cs="Arial"/>
                <w:color w:val="000000"/>
              </w:rPr>
              <w:t>.</w:t>
            </w:r>
          </w:p>
        </w:tc>
        <w:tc>
          <w:tcPr>
            <w:tcW w:w="1414" w:type="dxa"/>
            <w:vAlign w:val="center"/>
          </w:tcPr>
          <w:p w14:paraId="67841ECF" w14:textId="4A502B34" w:rsidR="00483455" w:rsidRDefault="0041325E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963798" wp14:editId="1DDF838F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529EEB07" w14:textId="3D12C9BD" w:rsidR="00483455" w:rsidRDefault="0041325E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D2248A" wp14:editId="5CD0838B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3455" w:rsidRPr="004E69FB" w14:paraId="509A3B36" w14:textId="77777777" w:rsidTr="0093502A">
        <w:trPr>
          <w:trHeight w:val="398"/>
        </w:trPr>
        <w:tc>
          <w:tcPr>
            <w:tcW w:w="7039" w:type="dxa"/>
            <w:vAlign w:val="center"/>
          </w:tcPr>
          <w:p w14:paraId="4C5E38D4" w14:textId="6B4C7F14" w:rsidR="00483455" w:rsidRPr="0093502A" w:rsidRDefault="00483455" w:rsidP="0093502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</w:rPr>
            </w:pPr>
            <w:r w:rsidRPr="0093502A">
              <w:rPr>
                <w:rFonts w:ascii="Arial" w:hAnsi="Arial" w:cs="Arial"/>
                <w:color w:val="000000" w:themeColor="text1"/>
              </w:rPr>
              <w:t>Interpret Risk Management measures and Compliance</w:t>
            </w:r>
            <w:r w:rsidRPr="0093502A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14" w:type="dxa"/>
            <w:vAlign w:val="center"/>
          </w:tcPr>
          <w:p w14:paraId="55B6F488" w14:textId="46535B4A" w:rsidR="00483455" w:rsidRDefault="0041325E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E20006" wp14:editId="2727AD5D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" w:type="dxa"/>
            <w:vAlign w:val="center"/>
          </w:tcPr>
          <w:p w14:paraId="66CFE53D" w14:textId="72DCE135" w:rsidR="00483455" w:rsidRDefault="0041325E" w:rsidP="00483455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B89AE7" wp14:editId="2B1B5215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22892AD7" w:rsidR="00FA00E6" w:rsidRDefault="00465DE6" w:rsidP="0093502A">
      <w:pPr>
        <w:spacing w:after="200" w:line="276" w:lineRule="auto"/>
        <w:rPr>
          <w:rFonts w:ascii="Arial" w:eastAsia="Calibri" w:hAnsi="Arial" w:cs="Arial"/>
          <w:b/>
          <w:sz w:val="32"/>
        </w:rPr>
      </w:pPr>
      <w:r w:rsidRPr="004E69FB">
        <w:rPr>
          <w:rFonts w:ascii="Calibri" w:eastAsia="Calibri" w:hAnsi="Calibri" w:cs="Arial"/>
        </w:rPr>
        <w:t>Date: ________________________________</w:t>
      </w:r>
      <w:r w:rsidR="00FA00E6"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366D176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</w:t>
            </w:r>
            <w:r w:rsidR="007D6113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7D6113">
              <w:rPr>
                <w:rFonts w:ascii="Arial" w:hAnsi="Arial"/>
                <w:b/>
                <w:noProof/>
              </w:rPr>
              <w:t>5</w:t>
            </w:r>
            <w:r w:rsidR="00382E1D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ED58F6B" w:rsidR="00FA00E6" w:rsidRPr="00237A67" w:rsidRDefault="00D221D3" w:rsidP="00CB5A69">
            <w:pPr>
              <w:pStyle w:val="ListParagraph"/>
              <w:numPr>
                <w:ilvl w:val="0"/>
                <w:numId w:val="47"/>
              </w:num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Process of PSW (Pakistan Single Window)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AD319F7" w14:textId="77777777" w:rsidR="00D406B5" w:rsidRPr="00842C43" w:rsidRDefault="00D406B5" w:rsidP="00D406B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Apply for PSW User Id Registration</w:t>
            </w:r>
          </w:p>
          <w:p w14:paraId="0F9823BA" w14:textId="77777777" w:rsidR="00D406B5" w:rsidRPr="00842C43" w:rsidRDefault="00D406B5" w:rsidP="00D406B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Upload Import Export Documents on PSW</w:t>
            </w:r>
          </w:p>
          <w:p w14:paraId="5A9F47F2" w14:textId="77777777" w:rsidR="00D406B5" w:rsidRPr="00842C43" w:rsidRDefault="00D406B5" w:rsidP="00D406B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Create Import Export GD</w:t>
            </w:r>
            <w:r>
              <w:rPr>
                <w:rFonts w:ascii="Arial" w:hAnsi="Arial" w:cs="Arial"/>
                <w:sz w:val="22"/>
                <w:szCs w:val="22"/>
              </w:rPr>
              <w:t xml:space="preserve"> (goods declaration)</w:t>
            </w:r>
            <w:r w:rsidRPr="006E3528">
              <w:rPr>
                <w:rFonts w:ascii="Arial" w:hAnsi="Arial" w:cs="Arial"/>
                <w:sz w:val="22"/>
                <w:szCs w:val="22"/>
              </w:rPr>
              <w:t xml:space="preserve"> on PSW</w:t>
            </w:r>
          </w:p>
          <w:p w14:paraId="2B9803A7" w14:textId="77777777" w:rsidR="00D406B5" w:rsidRPr="00842C43" w:rsidRDefault="00D406B5" w:rsidP="00D406B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>Create Import Export Financial Instrument on PSW</w:t>
            </w:r>
          </w:p>
          <w:p w14:paraId="56BDD6FA" w14:textId="01D0F75C" w:rsidR="00465DE6" w:rsidRPr="00BF3FF6" w:rsidRDefault="00D406B5" w:rsidP="00D406B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528">
              <w:rPr>
                <w:rFonts w:ascii="Arial" w:hAnsi="Arial" w:cs="Arial"/>
                <w:sz w:val="22"/>
                <w:szCs w:val="22"/>
              </w:rPr>
              <w:t xml:space="preserve">Analyses </w:t>
            </w:r>
            <w:r w:rsidRPr="006E3528"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PSW Trade Insigh</w:t>
            </w:r>
            <w:r>
              <w:rPr>
                <w:rFonts w:ascii="Arial" w:hAnsi="Arial" w:cs="Arial"/>
                <w:sz w:val="22"/>
                <w:szCs w:val="22"/>
                <w:shd w:val="clear" w:color="auto" w:fill="FFFFFF" w:themeFill="background1"/>
              </w:rPr>
              <w:t>t</w:t>
            </w:r>
            <w:r w:rsidR="00BF3FF6" w:rsidRPr="00BF3FF6">
              <w:rPr>
                <w:rFonts w:ascii="Arial" w:hAnsi="Arial" w:cs="Arial"/>
              </w:rPr>
              <w:t xml:space="preserve">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6113" w:rsidRPr="004E69FB" w14:paraId="027C7F2A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B36A14D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Visit (</w:t>
            </w:r>
            <w:hyperlink r:id="rId12" w:tgtFrame="_new" w:history="1">
              <w:r w:rsidRPr="0093502A">
                <w:rPr>
                  <w:rStyle w:val="Hyperlink"/>
                  <w:rFonts w:ascii="Arial" w:eastAsia="Arial" w:hAnsi="Arial" w:cs="Arial"/>
                  <w:color w:val="000000" w:themeColor="text1"/>
                  <w:sz w:val="22"/>
                  <w:szCs w:val="22"/>
                  <w:bdr w:val="single" w:sz="2" w:space="0" w:color="D9D9E3" w:frame="1"/>
                </w:rPr>
                <w:t>https://psw.gov.pk/</w:t>
              </w:r>
            </w:hyperlink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 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703BA1C9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F0070D5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an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account</w:t>
            </w:r>
          </w:p>
        </w:tc>
        <w:tc>
          <w:tcPr>
            <w:tcW w:w="632" w:type="dxa"/>
            <w:vAlign w:val="center"/>
          </w:tcPr>
          <w:p w14:paraId="29AB3017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106C2645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E811EE9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verify your account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7F7F8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7EC33D0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4EBA9BCA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48F0418D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login to account</w:t>
            </w:r>
            <w:r w:rsidRPr="0093502A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60325946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23104918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Upload commercial invoices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0C03706A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6171ABC3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Upload packing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4853A777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3F3FBC58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Upload certificate of origin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45F7BDF0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4904D7F2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Upload insurance certificate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721916F2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14B4EE5C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Upload quality certificates</w:t>
            </w:r>
            <w:r w:rsidRPr="0093502A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05697340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4C4598D8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Login to PSW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21AEDF2F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5D255332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import exports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5FEF98A9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180FAD42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Provide goods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4E9264FA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568B6666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Declare trade terms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5FAB4D7E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19FDC9D0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Declare custom information</w:t>
            </w:r>
            <w:r w:rsidRPr="0093502A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20477543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3C720644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Upload bank attested Letter of credit (LC)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41F798FF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7D6113" w:rsidRPr="005C30DE" w:rsidRDefault="007D6113" w:rsidP="007D611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7D21B075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Upload</w:t>
            </w:r>
            <w:r w:rsidRPr="0093502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bank guarantee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7D6113" w:rsidRPr="004E69FB" w:rsidRDefault="007D6113" w:rsidP="007D611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613E140B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698823E2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Upload insurance memo</w:t>
            </w:r>
            <w:r w:rsidRPr="009350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3F7E3AEB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65897FA9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</w:t>
            </w:r>
            <w:r w:rsidRPr="0093502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Trade Facilities on PSW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7CD8D400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21792707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Efficiency and Transparency in PSW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1A33C698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5067E318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Adopt simplified procedures of PSW</w:t>
            </w:r>
            <w:r w:rsidRPr="009350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2F50B354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91D003" w14:textId="13D0B1DF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Make liaison with Government Agencies</w:t>
            </w:r>
            <w:r w:rsidRPr="0093502A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5D9A2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2868E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6113" w:rsidRPr="004E69FB" w14:paraId="3A8EB084" w14:textId="77777777" w:rsidTr="0093502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52692A" w14:textId="77777777" w:rsidR="007D6113" w:rsidRPr="005C30DE" w:rsidRDefault="007D6113" w:rsidP="007D611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991187" w14:textId="063AF0CC" w:rsidR="007D6113" w:rsidRPr="0093502A" w:rsidRDefault="007D6113" w:rsidP="0093502A">
            <w:pPr>
              <w:rPr>
                <w:rFonts w:ascii="Arial" w:hAnsi="Arial" w:cs="Arial"/>
                <w:sz w:val="22"/>
                <w:szCs w:val="22"/>
              </w:rPr>
            </w:pPr>
            <w:r w:rsidRPr="0093502A">
              <w:rPr>
                <w:rFonts w:ascii="Arial" w:hAnsi="Arial" w:cs="Arial"/>
                <w:color w:val="000000" w:themeColor="text1"/>
                <w:sz w:val="22"/>
                <w:szCs w:val="22"/>
              </w:rPr>
              <w:t>Interpret Risk Management measures and Compliance</w:t>
            </w:r>
            <w:r w:rsidRPr="009350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23466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0E40E" w14:textId="77777777" w:rsidR="007D6113" w:rsidRPr="004E69FB" w:rsidRDefault="007D6113" w:rsidP="007D611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99ACFF" w14:textId="77777777" w:rsidR="007D6113" w:rsidRPr="004E69FB" w:rsidRDefault="007D6113" w:rsidP="007D611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0A436412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662C853" w14:textId="26AC046D" w:rsidR="00DD0DDB" w:rsidRDefault="00DD0DDB" w:rsidP="00465DE6">
      <w:pPr>
        <w:rPr>
          <w:rFonts w:ascii="Calibri" w:eastAsia="Calibri" w:hAnsi="Calibri" w:cs="Arial"/>
          <w:b/>
          <w:sz w:val="32"/>
        </w:rPr>
      </w:pPr>
    </w:p>
    <w:p w14:paraId="30328F22" w14:textId="77777777" w:rsidR="00DD0DDB" w:rsidRDefault="00DD0DDB" w:rsidP="00465DE6">
      <w:pPr>
        <w:rPr>
          <w:rFonts w:ascii="Calibri" w:eastAsia="Calibri" w:hAnsi="Calibri" w:cs="Arial"/>
          <w:b/>
          <w:sz w:val="32"/>
        </w:rPr>
      </w:pPr>
    </w:p>
    <w:p w14:paraId="64C4AB9B" w14:textId="77777777" w:rsidR="0093502A" w:rsidRDefault="0093502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957B4EC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029D0FC5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</w:t>
            </w:r>
            <w:r w:rsidR="007D6113">
              <w:rPr>
                <w:rFonts w:ascii="Arial" w:hAnsi="Arial"/>
                <w:b/>
                <w:bCs/>
                <w:noProof/>
              </w:rPr>
              <w:t>Manager</w:t>
            </w:r>
            <w:r w:rsidR="00CB4561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7D6113">
              <w:rPr>
                <w:rFonts w:ascii="Arial" w:hAnsi="Arial"/>
                <w:b/>
                <w:noProof/>
              </w:rPr>
              <w:t>5</w:t>
            </w:r>
            <w:r w:rsidR="00CB4561">
              <w:rPr>
                <w:rFonts w:ascii="Arial" w:hAnsi="Arial"/>
                <w:b/>
                <w:noProof/>
              </w:rPr>
              <w:t xml:space="preserve"> Part (I)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52F05EF" w:rsidR="00FA00E6" w:rsidRPr="00237A67" w:rsidRDefault="00CD46B6" w:rsidP="00DD0DDB">
            <w:pPr>
              <w:pStyle w:val="ListParagraph"/>
              <w:numPr>
                <w:ilvl w:val="0"/>
                <w:numId w:val="48"/>
              </w:num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Process of PSW (Pakistan Single Window)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CE01972">
                <wp:simplePos x="0" y="0"/>
                <wp:positionH relativeFrom="margin">
                  <wp:align>right</wp:align>
                </wp:positionH>
                <wp:positionV relativeFrom="paragraph">
                  <wp:posOffset>2486660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Mobm/f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951412E" w:rsidR="00465DE6" w:rsidRPr="00F57700" w:rsidRDefault="00141FCF" w:rsidP="00FF07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does PSW stand for?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21406821" w:rsidR="00465DE6" w:rsidRPr="00F57700" w:rsidRDefault="00141FC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PSW stands for Pakistan Single Window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A67783D" w:rsidR="00465DE6" w:rsidRPr="009126BF" w:rsidRDefault="00141FCF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Pakistan Single Window?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D21B0BF" w14:textId="1C3D21ED" w:rsidR="009A35C9" w:rsidRDefault="00141FCF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141FCF">
              <w:rPr>
                <w:rFonts w:ascii="Arial" w:hAnsi="Arial" w:cs="Arial"/>
                <w:sz w:val="22"/>
                <w:szCs w:val="22"/>
              </w:rPr>
              <w:t>The primary purpose of PSW is to enable Pakistan to better integrate into the international supply chain through digitization and paperless trade.</w:t>
            </w:r>
          </w:p>
          <w:p w14:paraId="51A669F7" w14:textId="77777777" w:rsidR="009A35C9" w:rsidRPr="009A35C9" w:rsidRDefault="009A35C9" w:rsidP="009A35C9">
            <w:pPr>
              <w:rPr>
                <w:rFonts w:ascii="Arial" w:hAnsi="Arial" w:cs="Arial"/>
                <w:sz w:val="22"/>
                <w:szCs w:val="22"/>
              </w:rPr>
            </w:pPr>
            <w:r w:rsidRPr="009A35C9">
              <w:rPr>
                <w:rFonts w:ascii="Arial" w:hAnsi="Arial" w:cs="Arial"/>
                <w:sz w:val="22"/>
                <w:szCs w:val="22"/>
              </w:rPr>
              <w:t>Pakistan Single Window (PSW) is the trade related National Single Window (NSW) for efficient</w:t>
            </w:r>
          </w:p>
          <w:p w14:paraId="783C01E4" w14:textId="77777777" w:rsidR="009A35C9" w:rsidRPr="009A35C9" w:rsidRDefault="009A35C9" w:rsidP="009A35C9">
            <w:pPr>
              <w:rPr>
                <w:rFonts w:ascii="Arial" w:hAnsi="Arial" w:cs="Arial"/>
                <w:sz w:val="22"/>
                <w:szCs w:val="22"/>
              </w:rPr>
            </w:pPr>
            <w:r w:rsidRPr="009A35C9">
              <w:rPr>
                <w:rFonts w:ascii="Arial" w:hAnsi="Arial" w:cs="Arial"/>
                <w:sz w:val="22"/>
                <w:szCs w:val="22"/>
              </w:rPr>
              <w:t>management of external trade. The NSW is an electronic portal that allows parties involved in cross</w:t>
            </w:r>
          </w:p>
          <w:p w14:paraId="31218DE0" w14:textId="77777777" w:rsidR="009A35C9" w:rsidRPr="009A35C9" w:rsidRDefault="009A35C9" w:rsidP="009A35C9">
            <w:pPr>
              <w:rPr>
                <w:rFonts w:ascii="Arial" w:hAnsi="Arial" w:cs="Arial"/>
                <w:sz w:val="22"/>
                <w:szCs w:val="22"/>
              </w:rPr>
            </w:pPr>
            <w:r w:rsidRPr="009A35C9">
              <w:rPr>
                <w:rFonts w:ascii="Arial" w:hAnsi="Arial" w:cs="Arial"/>
                <w:sz w:val="22"/>
                <w:szCs w:val="22"/>
              </w:rPr>
              <w:t>border trade and transport to lodge standardized information and documents using a single-entry point</w:t>
            </w:r>
          </w:p>
          <w:p w14:paraId="2DBF3BEB" w14:textId="6F4CA290" w:rsidR="009A35C9" w:rsidRDefault="009A35C9" w:rsidP="009A35C9">
            <w:pPr>
              <w:rPr>
                <w:rFonts w:ascii="Arial" w:hAnsi="Arial" w:cs="Arial"/>
                <w:sz w:val="22"/>
                <w:szCs w:val="22"/>
              </w:rPr>
            </w:pPr>
            <w:r w:rsidRPr="009A35C9">
              <w:rPr>
                <w:rFonts w:ascii="Arial" w:hAnsi="Arial" w:cs="Arial"/>
                <w:sz w:val="22"/>
                <w:szCs w:val="22"/>
              </w:rPr>
              <w:t>to fulfil all import, export, and transit related regulatory requirements</w:t>
            </w:r>
          </w:p>
          <w:p w14:paraId="74A3EA67" w14:textId="37F8E91A" w:rsidR="00141FCF" w:rsidRPr="009126BF" w:rsidRDefault="00141FCF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C8F4FAF" w:rsidR="00465DE6" w:rsidRPr="00F57700" w:rsidRDefault="004E3615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sz w:val="22"/>
                <w:szCs w:val="22"/>
              </w:rPr>
              <w:t>What is a Single Declaration?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A97A360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Single Declaration is the submission of electronic data/information for clearance of import, export,</w:t>
            </w:r>
          </w:p>
          <w:p w14:paraId="347F1276" w14:textId="2663827A" w:rsidR="00465DE6" w:rsidRPr="00F57700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and transit related goods at a single point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76677D4" w:rsidR="00465DE6" w:rsidRPr="00FF07F9" w:rsidRDefault="004E361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Enlist 4</w:t>
            </w:r>
            <w:r w:rsidRPr="004E3615">
              <w:rPr>
                <w:rFonts w:asciiTheme="minorBidi" w:hAnsiTheme="minorBidi"/>
                <w:sz w:val="22"/>
                <w:szCs w:val="22"/>
              </w:rPr>
              <w:t xml:space="preserve"> Pre-requisites for filing a Single Declaration -Exports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EAFD980" w14:textId="77777777" w:rsidR="004E3615" w:rsidRDefault="004E3615" w:rsidP="004E3615">
            <w:pPr>
              <w:pStyle w:val="ListParagraph"/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4E3615">
              <w:rPr>
                <w:rFonts w:ascii="Arial" w:hAnsi="Arial" w:cs="Arial"/>
              </w:rPr>
              <w:t xml:space="preserve">The user must be an active subscriber of PSW </w:t>
            </w:r>
          </w:p>
          <w:p w14:paraId="5177AB7B" w14:textId="10F2547F" w:rsidR="004E3615" w:rsidRPr="004E3615" w:rsidRDefault="004E3615" w:rsidP="004E3615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User </w:t>
            </w:r>
            <w:r w:rsidRPr="004E3615">
              <w:rPr>
                <w:rFonts w:ascii="Arial" w:hAnsi="Arial" w:cs="Arial"/>
              </w:rPr>
              <w:t>should have registration with Pakistan</w:t>
            </w:r>
          </w:p>
          <w:p w14:paraId="76FA6E90" w14:textId="357CB863" w:rsidR="004E3615" w:rsidRDefault="004E3615" w:rsidP="004E36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Customs.</w:t>
            </w:r>
          </w:p>
          <w:p w14:paraId="00708533" w14:textId="58CFF1A2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iii.    </w:t>
            </w:r>
            <w:r w:rsidRPr="004E3615">
              <w:rPr>
                <w:rFonts w:ascii="Arial" w:hAnsi="Arial" w:cs="Arial"/>
                <w:sz w:val="22"/>
                <w:szCs w:val="22"/>
              </w:rPr>
              <w:t xml:space="preserve"> The user must have an active bank account with an Authorized Dealer.</w:t>
            </w:r>
          </w:p>
          <w:p w14:paraId="4003FB81" w14:textId="2A831CD9" w:rsidR="00465DE6" w:rsidRPr="009126BF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    </w:t>
            </w:r>
            <w:r w:rsidRPr="004E3615">
              <w:rPr>
                <w:rFonts w:ascii="Arial" w:hAnsi="Arial" w:cs="Arial"/>
                <w:sz w:val="22"/>
                <w:szCs w:val="22"/>
              </w:rPr>
              <w:t xml:space="preserve"> The banking profile of the user must be integrated with PSW.</w:t>
            </w: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D196082" w:rsidR="00465DE6" w:rsidRPr="009126BF" w:rsidRDefault="004E361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</w:t>
            </w:r>
            <w:r w:rsidRPr="004E3615">
              <w:rPr>
                <w:rFonts w:ascii="Arial" w:hAnsi="Arial" w:cs="Arial"/>
                <w:sz w:val="22"/>
                <w:szCs w:val="22"/>
              </w:rPr>
              <w:t xml:space="preserve"> System Requirements</w:t>
            </w:r>
            <w:r>
              <w:rPr>
                <w:rFonts w:ascii="Arial" w:hAnsi="Arial" w:cs="Arial"/>
                <w:sz w:val="22"/>
                <w:szCs w:val="22"/>
              </w:rPr>
              <w:t xml:space="preserve"> for using PSW portal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9933C4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To use PSW Portal on Windows®, the user will require:</w:t>
            </w:r>
          </w:p>
          <w:p w14:paraId="4563B27B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• Google Chrome Browser</w:t>
            </w:r>
          </w:p>
          <w:p w14:paraId="1CC2EF14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• Windows 7, Windows 8, Windows 8.1, Windows 10 or later</w:t>
            </w:r>
          </w:p>
          <w:p w14:paraId="7D5A964C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lastRenderedPageBreak/>
              <w:t>• An Intel Pentium 4 processor or later that's SSE3 capable to use PSW Portal on Mac®, the</w:t>
            </w:r>
          </w:p>
          <w:p w14:paraId="1744DF1E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user will require:</w:t>
            </w:r>
          </w:p>
          <w:p w14:paraId="48303EF7" w14:textId="77777777" w:rsidR="004E3615" w:rsidRPr="004E3615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• Google Chrome Browser</w:t>
            </w:r>
          </w:p>
          <w:p w14:paraId="7789FDED" w14:textId="7DEC64FD" w:rsidR="00465DE6" w:rsidRPr="00F57700" w:rsidRDefault="004E3615" w:rsidP="004E3615">
            <w:pPr>
              <w:rPr>
                <w:rFonts w:ascii="Arial" w:hAnsi="Arial" w:cs="Arial"/>
                <w:sz w:val="22"/>
                <w:szCs w:val="22"/>
              </w:rPr>
            </w:pPr>
            <w:r w:rsidRPr="004E3615">
              <w:rPr>
                <w:rFonts w:ascii="Arial" w:hAnsi="Arial" w:cs="Arial"/>
                <w:sz w:val="22"/>
                <w:szCs w:val="22"/>
              </w:rPr>
              <w:t>• OS X El Capitan 10.11 or later</w:t>
            </w: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B30EA3" w:rsidRPr="004E69FB" w14:paraId="1DD98542" w14:textId="77777777" w:rsidTr="00B30EA3">
        <w:trPr>
          <w:trHeight w:val="270"/>
        </w:trPr>
        <w:tc>
          <w:tcPr>
            <w:tcW w:w="470" w:type="dxa"/>
            <w:vMerge w:val="restart"/>
          </w:tcPr>
          <w:p w14:paraId="09DDF653" w14:textId="77777777" w:rsidR="00B30EA3" w:rsidRPr="004E69FB" w:rsidRDefault="00B30EA3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33F7F3C" w14:textId="4A4FA8E2" w:rsidR="00B30EA3" w:rsidRPr="004E3615" w:rsidRDefault="00B30EA3" w:rsidP="004E36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Enlist </w:t>
            </w:r>
            <w:r w:rsidRPr="00B30EA3">
              <w:rPr>
                <w:rFonts w:ascii="Arial" w:hAnsi="Arial" w:cs="Arial"/>
              </w:rPr>
              <w:t>Benefits of Subscribing to PSW</w:t>
            </w:r>
          </w:p>
        </w:tc>
        <w:tc>
          <w:tcPr>
            <w:tcW w:w="1508" w:type="dxa"/>
            <w:vMerge w:val="restart"/>
          </w:tcPr>
          <w:p w14:paraId="5600D34C" w14:textId="77777777" w:rsidR="00B30EA3" w:rsidRPr="004E69FB" w:rsidRDefault="00B30EA3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B6F4C8" w14:textId="77777777" w:rsidR="00B30EA3" w:rsidRPr="004E69FB" w:rsidRDefault="00B30EA3" w:rsidP="003C4053">
            <w:pPr>
              <w:rPr>
                <w:rFonts w:ascii="Calibri" w:hAnsi="Calibri" w:cs="Arial"/>
              </w:rPr>
            </w:pPr>
          </w:p>
        </w:tc>
      </w:tr>
      <w:tr w:rsidR="00B30EA3" w:rsidRPr="004E69FB" w14:paraId="3581F258" w14:textId="77777777" w:rsidTr="005159D1">
        <w:trPr>
          <w:trHeight w:val="270"/>
        </w:trPr>
        <w:tc>
          <w:tcPr>
            <w:tcW w:w="470" w:type="dxa"/>
            <w:vMerge/>
          </w:tcPr>
          <w:p w14:paraId="32B76926" w14:textId="77777777" w:rsidR="00B30EA3" w:rsidRPr="004E69FB" w:rsidRDefault="00B30EA3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0DD2E84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  <w:b/>
                <w:bCs/>
              </w:rPr>
              <w:t>Ease of doing Business</w:t>
            </w:r>
            <w:r w:rsidRPr="00B30EA3">
              <w:rPr>
                <w:rFonts w:ascii="Arial" w:hAnsi="Arial" w:cs="Arial"/>
              </w:rPr>
              <w:t>: The subscriber no longer has to submit 22 paper documents</w:t>
            </w:r>
          </w:p>
          <w:p w14:paraId="704E6E58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which were previously being submitted to obtain registration with Customs for</w:t>
            </w:r>
          </w:p>
          <w:p w14:paraId="0BEC117F" w14:textId="7C902553" w:rsid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performing cross border trade.</w:t>
            </w:r>
          </w:p>
          <w:p w14:paraId="7A67DB6C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 xml:space="preserve">• </w:t>
            </w:r>
            <w:r w:rsidRPr="00B30EA3">
              <w:rPr>
                <w:rFonts w:ascii="Arial" w:hAnsi="Arial" w:cs="Arial"/>
                <w:b/>
                <w:bCs/>
              </w:rPr>
              <w:t>Cost of doing business</w:t>
            </w:r>
            <w:r w:rsidRPr="00B30EA3">
              <w:rPr>
                <w:rFonts w:ascii="Arial" w:hAnsi="Arial" w:cs="Arial"/>
              </w:rPr>
              <w:t>: The subscribers are required to pay only Rs. 500/- as</w:t>
            </w:r>
          </w:p>
          <w:p w14:paraId="7D59B777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subscription fee eliminating fully all overheads previously needed for manual</w:t>
            </w:r>
          </w:p>
          <w:p w14:paraId="75E04C89" w14:textId="0ED7C1FA" w:rsid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preparation and processing of registration file.</w:t>
            </w:r>
          </w:p>
          <w:p w14:paraId="38E50ACC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 xml:space="preserve">• </w:t>
            </w:r>
            <w:r w:rsidRPr="00B30EA3">
              <w:rPr>
                <w:rFonts w:ascii="Arial" w:hAnsi="Arial" w:cs="Arial"/>
                <w:b/>
                <w:bCs/>
              </w:rPr>
              <w:t>Time saving:</w:t>
            </w:r>
            <w:r w:rsidRPr="00B30EA3">
              <w:rPr>
                <w:rFonts w:ascii="Arial" w:hAnsi="Arial" w:cs="Arial"/>
              </w:rPr>
              <w:t xml:space="preserve"> The average processing time of acquiring User ID (UID) is reduced from</w:t>
            </w:r>
          </w:p>
          <w:p w14:paraId="45DC04A8" w14:textId="5F3D1719" w:rsid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10 days to a few minutes.</w:t>
            </w:r>
          </w:p>
          <w:p w14:paraId="24AB84FD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 xml:space="preserve">• </w:t>
            </w:r>
            <w:r w:rsidRPr="00B30EA3">
              <w:rPr>
                <w:rFonts w:ascii="Arial" w:hAnsi="Arial" w:cs="Arial"/>
                <w:b/>
                <w:bCs/>
              </w:rPr>
              <w:t>Value-added benefits</w:t>
            </w:r>
            <w:r w:rsidRPr="00B30EA3">
              <w:rPr>
                <w:rFonts w:ascii="Arial" w:hAnsi="Arial" w:cs="Arial"/>
              </w:rPr>
              <w:t>: After acquiring PSW Subscription, the subscribers can avail</w:t>
            </w:r>
          </w:p>
          <w:p w14:paraId="63199D39" w14:textId="77777777" w:rsidR="00B30EA3" w:rsidRPr="00B30EA3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themselves of several value-added benefits including single declaration, EIF/EFE</w:t>
            </w:r>
          </w:p>
          <w:p w14:paraId="4149A914" w14:textId="68B18033" w:rsidR="00B30EA3" w:rsidRPr="004E3615" w:rsidRDefault="00B30EA3" w:rsidP="0093502A">
            <w:pPr>
              <w:rPr>
                <w:rFonts w:ascii="Arial" w:hAnsi="Arial" w:cs="Arial"/>
              </w:rPr>
            </w:pPr>
            <w:r w:rsidRPr="00B30EA3">
              <w:rPr>
                <w:rFonts w:ascii="Arial" w:hAnsi="Arial" w:cs="Arial"/>
              </w:rPr>
              <w:t>elimination, auto routing of regulatory requirements, etc.</w:t>
            </w:r>
          </w:p>
        </w:tc>
        <w:tc>
          <w:tcPr>
            <w:tcW w:w="1508" w:type="dxa"/>
            <w:vMerge/>
          </w:tcPr>
          <w:p w14:paraId="41E828AD" w14:textId="77777777" w:rsidR="00B30EA3" w:rsidRPr="004E69FB" w:rsidRDefault="00B30EA3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26D4879" w14:textId="77777777" w:rsidR="00B30EA3" w:rsidRPr="004E69FB" w:rsidRDefault="00B30EA3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807729">
      <w:footerReference w:type="default" r:id="rId13"/>
      <w:pgSz w:w="11909" w:h="16834" w:code="9"/>
      <w:pgMar w:top="720" w:right="1152" w:bottom="90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008A9" w14:textId="77777777" w:rsidR="00645C04" w:rsidRDefault="00645C04">
      <w:pPr>
        <w:spacing w:after="0" w:line="240" w:lineRule="auto"/>
      </w:pPr>
      <w:r>
        <w:separator/>
      </w:r>
    </w:p>
  </w:endnote>
  <w:endnote w:type="continuationSeparator" w:id="0">
    <w:p w14:paraId="2956348A" w14:textId="77777777" w:rsidR="00645C04" w:rsidRDefault="0064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6B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FA0D8" w14:textId="77777777" w:rsidR="00645C04" w:rsidRDefault="00645C04">
      <w:pPr>
        <w:spacing w:after="0" w:line="240" w:lineRule="auto"/>
      </w:pPr>
      <w:r>
        <w:separator/>
      </w:r>
    </w:p>
  </w:footnote>
  <w:footnote w:type="continuationSeparator" w:id="0">
    <w:p w14:paraId="74F84D6E" w14:textId="77777777" w:rsidR="00645C04" w:rsidRDefault="0064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0F76A1CA"/>
    <w:lvl w:ilvl="0" w:tplc="3FA4DDBC">
      <w:start w:val="3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659C0"/>
    <w:multiLevelType w:val="hybridMultilevel"/>
    <w:tmpl w:val="D10E847C"/>
    <w:lvl w:ilvl="0" w:tplc="7A2A4144">
      <w:start w:val="3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C2E67"/>
    <w:multiLevelType w:val="multilevel"/>
    <w:tmpl w:val="6600AE32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7F4F53"/>
    <w:multiLevelType w:val="multilevel"/>
    <w:tmpl w:val="6600AE32"/>
    <w:numStyleLink w:val="WWNum10"/>
  </w:abstractNum>
  <w:abstractNum w:abstractNumId="1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063384"/>
    <w:multiLevelType w:val="multilevel"/>
    <w:tmpl w:val="6600AE32"/>
    <w:numStyleLink w:val="WWNum10"/>
  </w:abstractNum>
  <w:abstractNum w:abstractNumId="25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2CB6"/>
    <w:multiLevelType w:val="hybridMultilevel"/>
    <w:tmpl w:val="F3E8A8A0"/>
    <w:lvl w:ilvl="0" w:tplc="891EAB50">
      <w:start w:val="3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6B2698"/>
    <w:multiLevelType w:val="hybridMultilevel"/>
    <w:tmpl w:val="8C4EFE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BD4DBB"/>
    <w:multiLevelType w:val="hybridMultilevel"/>
    <w:tmpl w:val="73BEC660"/>
    <w:lvl w:ilvl="0" w:tplc="955EC1E4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160122">
    <w:abstractNumId w:val="17"/>
  </w:num>
  <w:num w:numId="2" w16cid:durableId="1080759650">
    <w:abstractNumId w:val="2"/>
  </w:num>
  <w:num w:numId="3" w16cid:durableId="1933246628">
    <w:abstractNumId w:val="48"/>
  </w:num>
  <w:num w:numId="4" w16cid:durableId="1181970608">
    <w:abstractNumId w:val="13"/>
  </w:num>
  <w:num w:numId="5" w16cid:durableId="261960590">
    <w:abstractNumId w:val="6"/>
  </w:num>
  <w:num w:numId="6" w16cid:durableId="1415786389">
    <w:abstractNumId w:val="36"/>
  </w:num>
  <w:num w:numId="7" w16cid:durableId="1217936449">
    <w:abstractNumId w:val="45"/>
  </w:num>
  <w:num w:numId="8" w16cid:durableId="349189115">
    <w:abstractNumId w:val="1"/>
  </w:num>
  <w:num w:numId="9" w16cid:durableId="1769961692">
    <w:abstractNumId w:val="43"/>
  </w:num>
  <w:num w:numId="10" w16cid:durableId="856625109">
    <w:abstractNumId w:val="22"/>
  </w:num>
  <w:num w:numId="11" w16cid:durableId="1416822924">
    <w:abstractNumId w:val="44"/>
  </w:num>
  <w:num w:numId="12" w16cid:durableId="1560747135">
    <w:abstractNumId w:val="20"/>
  </w:num>
  <w:num w:numId="13" w16cid:durableId="1038433018">
    <w:abstractNumId w:val="9"/>
  </w:num>
  <w:num w:numId="14" w16cid:durableId="1879126468">
    <w:abstractNumId w:val="41"/>
  </w:num>
  <w:num w:numId="15" w16cid:durableId="1951665124">
    <w:abstractNumId w:val="16"/>
  </w:num>
  <w:num w:numId="16" w16cid:durableId="551382866">
    <w:abstractNumId w:val="11"/>
  </w:num>
  <w:num w:numId="17" w16cid:durableId="1977175298">
    <w:abstractNumId w:val="0"/>
  </w:num>
  <w:num w:numId="18" w16cid:durableId="1121270226">
    <w:abstractNumId w:val="28"/>
  </w:num>
  <w:num w:numId="19" w16cid:durableId="1498110167">
    <w:abstractNumId w:val="8"/>
  </w:num>
  <w:num w:numId="20" w16cid:durableId="2000421883">
    <w:abstractNumId w:val="23"/>
  </w:num>
  <w:num w:numId="21" w16cid:durableId="911700515">
    <w:abstractNumId w:val="47"/>
  </w:num>
  <w:num w:numId="22" w16cid:durableId="1526942535">
    <w:abstractNumId w:val="27"/>
  </w:num>
  <w:num w:numId="23" w16cid:durableId="1460762930">
    <w:abstractNumId w:val="33"/>
  </w:num>
  <w:num w:numId="24" w16cid:durableId="1450473794">
    <w:abstractNumId w:val="4"/>
  </w:num>
  <w:num w:numId="25" w16cid:durableId="1309478759">
    <w:abstractNumId w:val="42"/>
  </w:num>
  <w:num w:numId="26" w16cid:durableId="23676769">
    <w:abstractNumId w:val="7"/>
  </w:num>
  <w:num w:numId="27" w16cid:durableId="1729185148">
    <w:abstractNumId w:val="32"/>
  </w:num>
  <w:num w:numId="28" w16cid:durableId="1142040023">
    <w:abstractNumId w:val="30"/>
  </w:num>
  <w:num w:numId="29" w16cid:durableId="1286499529">
    <w:abstractNumId w:val="39"/>
  </w:num>
  <w:num w:numId="30" w16cid:durableId="258291126">
    <w:abstractNumId w:val="29"/>
  </w:num>
  <w:num w:numId="31" w16cid:durableId="120149735">
    <w:abstractNumId w:val="40"/>
  </w:num>
  <w:num w:numId="32" w16cid:durableId="1505122538">
    <w:abstractNumId w:val="3"/>
  </w:num>
  <w:num w:numId="33" w16cid:durableId="786120164">
    <w:abstractNumId w:val="14"/>
  </w:num>
  <w:num w:numId="34" w16cid:durableId="1667510367">
    <w:abstractNumId w:val="37"/>
  </w:num>
  <w:num w:numId="35" w16cid:durableId="590551462">
    <w:abstractNumId w:val="26"/>
  </w:num>
  <w:num w:numId="36" w16cid:durableId="225454884">
    <w:abstractNumId w:val="25"/>
  </w:num>
  <w:num w:numId="37" w16cid:durableId="1969431805">
    <w:abstractNumId w:val="10"/>
  </w:num>
  <w:num w:numId="38" w16cid:durableId="807164249">
    <w:abstractNumId w:val="38"/>
  </w:num>
  <w:num w:numId="39" w16cid:durableId="929505997">
    <w:abstractNumId w:val="21"/>
  </w:num>
  <w:num w:numId="40" w16cid:durableId="1681463376">
    <w:abstractNumId w:val="19"/>
  </w:num>
  <w:num w:numId="41" w16cid:durableId="1282420879">
    <w:abstractNumId w:val="34"/>
  </w:num>
  <w:num w:numId="42" w16cid:durableId="1171682053">
    <w:abstractNumId w:val="18"/>
  </w:num>
  <w:num w:numId="43" w16cid:durableId="333607673">
    <w:abstractNumId w:val="15"/>
  </w:num>
  <w:num w:numId="44" w16cid:durableId="198520564">
    <w:abstractNumId w:val="12"/>
  </w:num>
  <w:num w:numId="45" w16cid:durableId="1103964200">
    <w:abstractNumId w:val="24"/>
  </w:num>
  <w:num w:numId="46" w16cid:durableId="1333026828">
    <w:abstractNumId w:val="46"/>
  </w:num>
  <w:num w:numId="47" w16cid:durableId="579214109">
    <w:abstractNumId w:val="31"/>
  </w:num>
  <w:num w:numId="48" w16cid:durableId="1049189792">
    <w:abstractNumId w:val="5"/>
  </w:num>
  <w:num w:numId="49" w16cid:durableId="126399320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272EA"/>
    <w:rsid w:val="00030B20"/>
    <w:rsid w:val="0005701E"/>
    <w:rsid w:val="0008405F"/>
    <w:rsid w:val="000858C6"/>
    <w:rsid w:val="000866CC"/>
    <w:rsid w:val="000A0ED8"/>
    <w:rsid w:val="000C6CFF"/>
    <w:rsid w:val="000F5477"/>
    <w:rsid w:val="00141FCF"/>
    <w:rsid w:val="00142237"/>
    <w:rsid w:val="00142A61"/>
    <w:rsid w:val="00171471"/>
    <w:rsid w:val="001A457C"/>
    <w:rsid w:val="001B0F7B"/>
    <w:rsid w:val="001B1594"/>
    <w:rsid w:val="001D484C"/>
    <w:rsid w:val="00236014"/>
    <w:rsid w:val="00237A67"/>
    <w:rsid w:val="00240F99"/>
    <w:rsid w:val="0026338E"/>
    <w:rsid w:val="00280DE2"/>
    <w:rsid w:val="002A5171"/>
    <w:rsid w:val="002A7FE2"/>
    <w:rsid w:val="002F1B75"/>
    <w:rsid w:val="003230AE"/>
    <w:rsid w:val="00324DDA"/>
    <w:rsid w:val="00336E88"/>
    <w:rsid w:val="00382E1D"/>
    <w:rsid w:val="003853B9"/>
    <w:rsid w:val="003B00DA"/>
    <w:rsid w:val="00400829"/>
    <w:rsid w:val="004050C2"/>
    <w:rsid w:val="0041325E"/>
    <w:rsid w:val="00430C46"/>
    <w:rsid w:val="004356F9"/>
    <w:rsid w:val="004442B6"/>
    <w:rsid w:val="004548FB"/>
    <w:rsid w:val="00461947"/>
    <w:rsid w:val="00465DE6"/>
    <w:rsid w:val="00483455"/>
    <w:rsid w:val="004C1CD6"/>
    <w:rsid w:val="004C697B"/>
    <w:rsid w:val="004E3615"/>
    <w:rsid w:val="005052BB"/>
    <w:rsid w:val="005159D1"/>
    <w:rsid w:val="0053114E"/>
    <w:rsid w:val="00596FD7"/>
    <w:rsid w:val="005C30DE"/>
    <w:rsid w:val="00631986"/>
    <w:rsid w:val="00645C04"/>
    <w:rsid w:val="006647B8"/>
    <w:rsid w:val="00685F84"/>
    <w:rsid w:val="0068764C"/>
    <w:rsid w:val="006A1596"/>
    <w:rsid w:val="006A371F"/>
    <w:rsid w:val="006C1F82"/>
    <w:rsid w:val="006E36F2"/>
    <w:rsid w:val="006E7619"/>
    <w:rsid w:val="006F118A"/>
    <w:rsid w:val="00703856"/>
    <w:rsid w:val="00705361"/>
    <w:rsid w:val="00705FA5"/>
    <w:rsid w:val="00716EBF"/>
    <w:rsid w:val="00744CC5"/>
    <w:rsid w:val="00797203"/>
    <w:rsid w:val="007D6113"/>
    <w:rsid w:val="007E65DF"/>
    <w:rsid w:val="00801512"/>
    <w:rsid w:val="00807729"/>
    <w:rsid w:val="008141D1"/>
    <w:rsid w:val="008148E9"/>
    <w:rsid w:val="0084160A"/>
    <w:rsid w:val="00842C43"/>
    <w:rsid w:val="00846847"/>
    <w:rsid w:val="0088464E"/>
    <w:rsid w:val="00897200"/>
    <w:rsid w:val="008E3272"/>
    <w:rsid w:val="0093502A"/>
    <w:rsid w:val="00951513"/>
    <w:rsid w:val="00983DE2"/>
    <w:rsid w:val="00993217"/>
    <w:rsid w:val="00993BF9"/>
    <w:rsid w:val="009A35C9"/>
    <w:rsid w:val="009E49C6"/>
    <w:rsid w:val="00A0588C"/>
    <w:rsid w:val="00A343B9"/>
    <w:rsid w:val="00A45482"/>
    <w:rsid w:val="00A966DB"/>
    <w:rsid w:val="00AF5749"/>
    <w:rsid w:val="00B017C9"/>
    <w:rsid w:val="00B2478D"/>
    <w:rsid w:val="00B30EA3"/>
    <w:rsid w:val="00B5750D"/>
    <w:rsid w:val="00B642FA"/>
    <w:rsid w:val="00B727BA"/>
    <w:rsid w:val="00BC3CA8"/>
    <w:rsid w:val="00BD522A"/>
    <w:rsid w:val="00BE565C"/>
    <w:rsid w:val="00BF3FF6"/>
    <w:rsid w:val="00C0511A"/>
    <w:rsid w:val="00C34358"/>
    <w:rsid w:val="00C45D59"/>
    <w:rsid w:val="00CA463C"/>
    <w:rsid w:val="00CA6E57"/>
    <w:rsid w:val="00CB4561"/>
    <w:rsid w:val="00CB5A69"/>
    <w:rsid w:val="00CD46B6"/>
    <w:rsid w:val="00CF685A"/>
    <w:rsid w:val="00D16B41"/>
    <w:rsid w:val="00D221D3"/>
    <w:rsid w:val="00D27123"/>
    <w:rsid w:val="00D32822"/>
    <w:rsid w:val="00D406B5"/>
    <w:rsid w:val="00D428A5"/>
    <w:rsid w:val="00D67170"/>
    <w:rsid w:val="00D71F8D"/>
    <w:rsid w:val="00DC21B9"/>
    <w:rsid w:val="00DD0DDB"/>
    <w:rsid w:val="00DE4078"/>
    <w:rsid w:val="00E14636"/>
    <w:rsid w:val="00E21207"/>
    <w:rsid w:val="00E43960"/>
    <w:rsid w:val="00E462BC"/>
    <w:rsid w:val="00E47422"/>
    <w:rsid w:val="00E70775"/>
    <w:rsid w:val="00E77C7E"/>
    <w:rsid w:val="00E806EC"/>
    <w:rsid w:val="00E96FFA"/>
    <w:rsid w:val="00EA3D76"/>
    <w:rsid w:val="00ED45DA"/>
    <w:rsid w:val="00ED6621"/>
    <w:rsid w:val="00EE4491"/>
    <w:rsid w:val="00EE4D56"/>
    <w:rsid w:val="00F11759"/>
    <w:rsid w:val="00F368FA"/>
    <w:rsid w:val="00F36AAF"/>
    <w:rsid w:val="00FA00E6"/>
    <w:rsid w:val="00FA18A2"/>
    <w:rsid w:val="00FC448A"/>
    <w:rsid w:val="00FD490F"/>
    <w:rsid w:val="00FF07F9"/>
    <w:rsid w:val="00FF1609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42"/>
      </w:numPr>
    </w:pPr>
  </w:style>
  <w:style w:type="character" w:styleId="Hyperlink">
    <w:name w:val="Hyperlink"/>
    <w:uiPriority w:val="99"/>
    <w:unhideWhenUsed/>
    <w:qFormat/>
    <w:rsid w:val="00E21207"/>
    <w:rPr>
      <w:color w:val="FFAE3E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w.gov.pk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psw.gov.p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psw.gov.p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48</cp:revision>
  <dcterms:created xsi:type="dcterms:W3CDTF">2023-12-12T05:19:00Z</dcterms:created>
  <dcterms:modified xsi:type="dcterms:W3CDTF">2023-12-14T10:02:00Z</dcterms:modified>
</cp:coreProperties>
</file>